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B17E5F" w14:textId="02491E2E" w:rsidR="00607AB1" w:rsidRPr="00607AB1" w:rsidRDefault="00607AB1" w:rsidP="00607AB1">
      <w:pPr>
        <w:tabs>
          <w:tab w:val="right" w:pos="9639"/>
          <w:tab w:val="right" w:pos="13323"/>
        </w:tabs>
        <w:spacing w:after="0"/>
        <w:rPr>
          <w:rFonts w:ascii="Arial" w:eastAsia="SimSun" w:hAnsi="Arial" w:cs="Arial"/>
          <w:b/>
          <w:sz w:val="24"/>
          <w:szCs w:val="24"/>
        </w:rPr>
      </w:pPr>
      <w:bookmarkStart w:id="0" w:name="_Toc193024528"/>
      <w:r w:rsidRPr="00607AB1">
        <w:rPr>
          <w:rFonts w:ascii="Arial" w:eastAsia="SimSun" w:hAnsi="Arial" w:cs="Arial"/>
          <w:b/>
          <w:sz w:val="24"/>
          <w:szCs w:val="24"/>
        </w:rPr>
        <w:t>3GPP TSG-RAN3 Meeting #10</w:t>
      </w:r>
      <w:r w:rsidR="00633506">
        <w:rPr>
          <w:rFonts w:ascii="Arial" w:eastAsia="SimSun" w:hAnsi="Arial" w:cs="Arial"/>
          <w:b/>
          <w:sz w:val="24"/>
          <w:szCs w:val="24"/>
        </w:rPr>
        <w:t>7-e</w:t>
      </w:r>
      <w:r w:rsidRPr="00607AB1">
        <w:rPr>
          <w:rFonts w:ascii="Arial" w:eastAsia="SimSun" w:hAnsi="Arial" w:cs="Arial"/>
          <w:b/>
          <w:sz w:val="24"/>
          <w:szCs w:val="24"/>
        </w:rPr>
        <w:tab/>
      </w:r>
      <w:r w:rsidR="00834691" w:rsidRPr="00834691">
        <w:rPr>
          <w:rFonts w:ascii="Arial" w:eastAsia="SimSun" w:hAnsi="Arial" w:cs="Arial"/>
          <w:b/>
          <w:sz w:val="24"/>
          <w:szCs w:val="24"/>
        </w:rPr>
        <w:t>R3-</w:t>
      </w:r>
      <w:r w:rsidR="00FB151D">
        <w:rPr>
          <w:rFonts w:ascii="Arial" w:eastAsia="SimSun" w:hAnsi="Arial" w:cs="Arial"/>
          <w:b/>
          <w:sz w:val="24"/>
          <w:szCs w:val="24"/>
        </w:rPr>
        <w:t>200004</w:t>
      </w:r>
    </w:p>
    <w:p w14:paraId="03B1A886" w14:textId="1B9BDAED" w:rsidR="00E55FE8" w:rsidRPr="004E0708" w:rsidRDefault="00633506" w:rsidP="00E55FE8">
      <w:pPr>
        <w:tabs>
          <w:tab w:val="right" w:pos="9639"/>
          <w:tab w:val="right" w:pos="13323"/>
        </w:tabs>
        <w:spacing w:after="0"/>
        <w:rPr>
          <w:b/>
          <w:noProof/>
          <w:sz w:val="24"/>
        </w:rPr>
      </w:pPr>
      <w:r>
        <w:rPr>
          <w:rFonts w:ascii="Arial" w:eastAsia="SimSun" w:hAnsi="Arial"/>
          <w:b/>
          <w:noProof/>
          <w:sz w:val="24"/>
        </w:rPr>
        <w:t>E-Meeting</w:t>
      </w:r>
      <w:r w:rsidR="00607AB1" w:rsidRPr="00607AB1">
        <w:rPr>
          <w:rFonts w:ascii="Arial" w:eastAsia="SimSun" w:hAnsi="Arial"/>
          <w:b/>
          <w:noProof/>
          <w:sz w:val="24"/>
        </w:rPr>
        <w:t xml:space="preserve">, </w:t>
      </w:r>
      <w:r>
        <w:rPr>
          <w:rFonts w:ascii="Arial" w:eastAsia="SimSun" w:hAnsi="Arial"/>
          <w:b/>
          <w:noProof/>
          <w:sz w:val="24"/>
        </w:rPr>
        <w:t>24 February – 6 March,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5FE8" w14:paraId="3BABFAA5" w14:textId="77777777" w:rsidTr="00F55CA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9AD360" w14:textId="77777777" w:rsidR="00E55FE8" w:rsidRPr="006F6DA7" w:rsidRDefault="00E55FE8" w:rsidP="00F55CA5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CR-Form-v12.0</w:t>
            </w:r>
          </w:p>
        </w:tc>
      </w:tr>
      <w:tr w:rsidR="00E55FE8" w14:paraId="5F9C0519" w14:textId="77777777" w:rsidTr="00F55C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BB4D94" w14:textId="77777777" w:rsidR="00E55FE8" w:rsidRDefault="00E55FE8" w:rsidP="00F55CA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55FE8" w14:paraId="66E94703" w14:textId="77777777" w:rsidTr="00F55C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7C8438" w14:textId="77777777" w:rsidR="00E55FE8" w:rsidRDefault="00E55FE8" w:rsidP="00F55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1" w:name="_GoBack"/>
            <w:bookmarkEnd w:id="1"/>
          </w:p>
        </w:tc>
      </w:tr>
      <w:tr w:rsidR="00E55FE8" w14:paraId="0E12C8AB" w14:textId="77777777" w:rsidTr="00F55CA5">
        <w:tc>
          <w:tcPr>
            <w:tcW w:w="142" w:type="dxa"/>
            <w:tcBorders>
              <w:left w:val="single" w:sz="4" w:space="0" w:color="auto"/>
            </w:tcBorders>
          </w:tcPr>
          <w:p w14:paraId="1E5622DF" w14:textId="77777777" w:rsidR="00E55FE8" w:rsidRDefault="00E55FE8" w:rsidP="00F55CA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848440" w14:textId="77777777" w:rsidR="00E55FE8" w:rsidRPr="00410371" w:rsidRDefault="00E55FE8" w:rsidP="00F55CA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36.300</w:t>
            </w:r>
          </w:p>
        </w:tc>
        <w:tc>
          <w:tcPr>
            <w:tcW w:w="709" w:type="dxa"/>
          </w:tcPr>
          <w:p w14:paraId="1BD270C8" w14:textId="77777777" w:rsidR="00E55FE8" w:rsidRDefault="00E55FE8" w:rsidP="00F55CA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33D60DA" w14:textId="77777777" w:rsidR="00E55FE8" w:rsidRPr="00410371" w:rsidRDefault="00E55FE8" w:rsidP="00F55CA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14B96DE1" w14:textId="77777777" w:rsidR="00E55FE8" w:rsidRDefault="00E55FE8" w:rsidP="00F55CA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B90CC2" w14:textId="77777777" w:rsidR="00E55FE8" w:rsidRPr="00410371" w:rsidRDefault="00E55FE8" w:rsidP="00F55CA5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E2B34E8" w14:textId="77777777" w:rsidR="00E55FE8" w:rsidRDefault="00E55FE8" w:rsidP="00F55CA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999E98" w14:textId="2A002AE1" w:rsidR="00E55FE8" w:rsidRPr="00410371" w:rsidRDefault="00FB151D" w:rsidP="00234F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65FFCA" w14:textId="77777777" w:rsidR="00E55FE8" w:rsidRDefault="00E55FE8" w:rsidP="00F55CA5">
            <w:pPr>
              <w:pStyle w:val="CRCoverPage"/>
              <w:spacing w:after="0"/>
              <w:rPr>
                <w:noProof/>
              </w:rPr>
            </w:pPr>
          </w:p>
        </w:tc>
      </w:tr>
      <w:tr w:rsidR="00E55FE8" w14:paraId="4D21B339" w14:textId="77777777" w:rsidTr="00F55C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A90B43" w14:textId="77777777" w:rsidR="00E55FE8" w:rsidRDefault="00E55FE8" w:rsidP="00F55CA5">
            <w:pPr>
              <w:pStyle w:val="CRCoverPage"/>
              <w:spacing w:after="0"/>
              <w:rPr>
                <w:noProof/>
              </w:rPr>
            </w:pPr>
          </w:p>
        </w:tc>
      </w:tr>
      <w:tr w:rsidR="00E55FE8" w14:paraId="1F72336F" w14:textId="77777777" w:rsidTr="00F55CA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E58028" w14:textId="77777777" w:rsidR="00E55FE8" w:rsidRPr="00F25D98" w:rsidRDefault="00E55FE8" w:rsidP="00F55CA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55FE8" w14:paraId="5E21265D" w14:textId="77777777" w:rsidTr="00F55CA5">
        <w:tc>
          <w:tcPr>
            <w:tcW w:w="9641" w:type="dxa"/>
            <w:gridSpan w:val="9"/>
          </w:tcPr>
          <w:p w14:paraId="7B2BE5F0" w14:textId="77777777" w:rsidR="00E55FE8" w:rsidRDefault="00E55FE8" w:rsidP="00F55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C9B97E" w14:textId="77777777" w:rsidR="00E55FE8" w:rsidRDefault="00E55FE8" w:rsidP="00E55FE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5FE8" w14:paraId="2334D271" w14:textId="77777777" w:rsidTr="00F55CA5">
        <w:tc>
          <w:tcPr>
            <w:tcW w:w="2835" w:type="dxa"/>
          </w:tcPr>
          <w:p w14:paraId="2DDDEC58" w14:textId="77777777" w:rsidR="00E55FE8" w:rsidRDefault="00E55FE8" w:rsidP="00F55CA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C0B014" w14:textId="77777777" w:rsidR="00E55FE8" w:rsidRDefault="00E55FE8" w:rsidP="00F55CA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2FCD60" w14:textId="77777777" w:rsidR="00E55FE8" w:rsidRDefault="00E55FE8" w:rsidP="00F55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E6BB1D" w14:textId="77777777" w:rsidR="00E55FE8" w:rsidRDefault="00E55FE8" w:rsidP="00F55CA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A4F5D6" w14:textId="77777777" w:rsidR="00E55FE8" w:rsidRDefault="00E55FE8" w:rsidP="00F55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9781CB0" w14:textId="77777777" w:rsidR="00E55FE8" w:rsidRDefault="00E55FE8" w:rsidP="00F55CA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F14EDA" w14:textId="77777777" w:rsidR="00E55FE8" w:rsidRDefault="00E55FE8" w:rsidP="00F55CA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76ABC8A" w14:textId="77777777" w:rsidR="00E55FE8" w:rsidRDefault="00E55FE8" w:rsidP="00F55CA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CFCE94" w14:textId="77777777" w:rsidR="00E55FE8" w:rsidRDefault="00E55FE8" w:rsidP="00F55CA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C7A0840" w14:textId="77777777" w:rsidR="00E55FE8" w:rsidRDefault="00E55FE8" w:rsidP="00E55FE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55FE8" w14:paraId="52ACF96A" w14:textId="77777777" w:rsidTr="00F55CA5">
        <w:tc>
          <w:tcPr>
            <w:tcW w:w="9640" w:type="dxa"/>
            <w:gridSpan w:val="11"/>
          </w:tcPr>
          <w:p w14:paraId="309B58DE" w14:textId="77777777" w:rsidR="00E55FE8" w:rsidRDefault="00E55FE8" w:rsidP="00F55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FE8" w14:paraId="127DC55F" w14:textId="77777777" w:rsidTr="00F55CA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E93D42" w14:textId="77777777" w:rsidR="00E55FE8" w:rsidRDefault="00E55FE8" w:rsidP="00F55C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E00072" w14:textId="1ACE1924" w:rsidR="00E55FE8" w:rsidRDefault="00FB151D" w:rsidP="00F55CA5">
            <w:pPr>
              <w:pStyle w:val="CRCoverPage"/>
              <w:spacing w:after="0"/>
              <w:ind w:left="100"/>
              <w:rPr>
                <w:noProof/>
              </w:rPr>
            </w:pPr>
            <w:r w:rsidRPr="00FB151D">
              <w:t>Addition of SON feature</w:t>
            </w:r>
          </w:p>
        </w:tc>
      </w:tr>
      <w:tr w:rsidR="00E55FE8" w14:paraId="207D8EAD" w14:textId="77777777" w:rsidTr="00F55CA5">
        <w:tc>
          <w:tcPr>
            <w:tcW w:w="1843" w:type="dxa"/>
            <w:tcBorders>
              <w:left w:val="single" w:sz="4" w:space="0" w:color="auto"/>
            </w:tcBorders>
          </w:tcPr>
          <w:p w14:paraId="7E098A93" w14:textId="77777777" w:rsidR="00E55FE8" w:rsidRDefault="00E55FE8" w:rsidP="00F55C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162B07" w14:textId="77777777" w:rsidR="00E55FE8" w:rsidRDefault="00E55FE8" w:rsidP="00F55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FE8" w14:paraId="29923FA9" w14:textId="77777777" w:rsidTr="00F55CA5">
        <w:tc>
          <w:tcPr>
            <w:tcW w:w="1843" w:type="dxa"/>
            <w:tcBorders>
              <w:left w:val="single" w:sz="4" w:space="0" w:color="auto"/>
            </w:tcBorders>
          </w:tcPr>
          <w:p w14:paraId="0BD7423E" w14:textId="77777777" w:rsidR="00E55FE8" w:rsidRDefault="00E55FE8" w:rsidP="00F55C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14EB43" w14:textId="77777777" w:rsidR="00E55FE8" w:rsidRDefault="00E55FE8" w:rsidP="00F55C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E55FE8" w14:paraId="566BC1F8" w14:textId="77777777" w:rsidTr="00F55CA5">
        <w:tc>
          <w:tcPr>
            <w:tcW w:w="1843" w:type="dxa"/>
            <w:tcBorders>
              <w:left w:val="single" w:sz="4" w:space="0" w:color="auto"/>
            </w:tcBorders>
          </w:tcPr>
          <w:p w14:paraId="6AA0F375" w14:textId="77777777" w:rsidR="00E55FE8" w:rsidRDefault="00E55FE8" w:rsidP="00F55C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A8D121" w14:textId="77777777" w:rsidR="00E55FE8" w:rsidRDefault="00E55FE8" w:rsidP="00F55C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RAN3</w:t>
            </w:r>
          </w:p>
        </w:tc>
      </w:tr>
      <w:tr w:rsidR="00E55FE8" w14:paraId="07C7B08F" w14:textId="77777777" w:rsidTr="00F55CA5">
        <w:tc>
          <w:tcPr>
            <w:tcW w:w="1843" w:type="dxa"/>
            <w:tcBorders>
              <w:left w:val="single" w:sz="4" w:space="0" w:color="auto"/>
            </w:tcBorders>
          </w:tcPr>
          <w:p w14:paraId="7EFD1EE8" w14:textId="77777777" w:rsidR="00E55FE8" w:rsidRDefault="00E55FE8" w:rsidP="00F55C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97A5FD" w14:textId="77777777" w:rsidR="00E55FE8" w:rsidRDefault="00E55FE8" w:rsidP="00F55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FE8" w14:paraId="2C65A659" w14:textId="77777777" w:rsidTr="00F55CA5">
        <w:tc>
          <w:tcPr>
            <w:tcW w:w="1843" w:type="dxa"/>
            <w:tcBorders>
              <w:left w:val="single" w:sz="4" w:space="0" w:color="auto"/>
            </w:tcBorders>
          </w:tcPr>
          <w:p w14:paraId="12CD02AB" w14:textId="77777777" w:rsidR="00E55FE8" w:rsidRDefault="00E55FE8" w:rsidP="00F55C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EC0DBF" w14:textId="0C3B1E05" w:rsidR="00E55FE8" w:rsidRDefault="00834691" w:rsidP="00F55CA5">
            <w:pPr>
              <w:pStyle w:val="CRCoverPage"/>
              <w:spacing w:after="0"/>
              <w:ind w:left="100"/>
              <w:rPr>
                <w:noProof/>
              </w:rPr>
            </w:pPr>
            <w:r w:rsidRPr="00834691">
              <w:rPr>
                <w:noProof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 w14:paraId="43D837FF" w14:textId="77777777" w:rsidR="00E55FE8" w:rsidRDefault="00E55FE8" w:rsidP="00F55CA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E902C8" w14:textId="77777777" w:rsidR="00E55FE8" w:rsidRDefault="00E55FE8" w:rsidP="00F55CA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1CA7FE" w14:textId="69B002FD" w:rsidR="00E55FE8" w:rsidRDefault="00E55FE8" w:rsidP="00E55F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2019-11-08</w:t>
            </w:r>
          </w:p>
        </w:tc>
      </w:tr>
      <w:tr w:rsidR="00E55FE8" w14:paraId="7C020E81" w14:textId="77777777" w:rsidTr="00F55CA5">
        <w:tc>
          <w:tcPr>
            <w:tcW w:w="1843" w:type="dxa"/>
            <w:tcBorders>
              <w:left w:val="single" w:sz="4" w:space="0" w:color="auto"/>
            </w:tcBorders>
          </w:tcPr>
          <w:p w14:paraId="52AB6D89" w14:textId="77777777" w:rsidR="00E55FE8" w:rsidRDefault="00E55FE8" w:rsidP="00F55C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960C5F" w14:textId="77777777" w:rsidR="00E55FE8" w:rsidRDefault="00E55FE8" w:rsidP="00F55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6545B2" w14:textId="77777777" w:rsidR="00E55FE8" w:rsidRDefault="00E55FE8" w:rsidP="00F55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2F8573" w14:textId="77777777" w:rsidR="00E55FE8" w:rsidRDefault="00E55FE8" w:rsidP="00F55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1F40B4" w14:textId="77777777" w:rsidR="00E55FE8" w:rsidRDefault="00E55FE8" w:rsidP="00F55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FE8" w14:paraId="391FB6D9" w14:textId="77777777" w:rsidTr="00F55CA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F37840" w14:textId="77777777" w:rsidR="00E55FE8" w:rsidRDefault="00E55FE8" w:rsidP="00F55C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59262A" w14:textId="77777777" w:rsidR="00E55FE8" w:rsidRDefault="00E55FE8" w:rsidP="00F55CA5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19D6ED" w14:textId="77777777" w:rsidR="00E55FE8" w:rsidRDefault="00E55FE8" w:rsidP="00F55CA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570862" w14:textId="77777777" w:rsidR="00E55FE8" w:rsidRDefault="00E55FE8" w:rsidP="00F55CA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E9599D" w14:textId="77777777" w:rsidR="00E55FE8" w:rsidRDefault="00E55FE8" w:rsidP="00F55C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R16</w:t>
            </w:r>
          </w:p>
        </w:tc>
      </w:tr>
      <w:tr w:rsidR="00E55FE8" w14:paraId="34B93B2A" w14:textId="77777777" w:rsidTr="00F55CA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B6825E" w14:textId="77777777" w:rsidR="00E55FE8" w:rsidRDefault="00E55FE8" w:rsidP="00F55CA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B41A54" w14:textId="77777777" w:rsidR="00E55FE8" w:rsidRDefault="00E55FE8" w:rsidP="00F55CA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62DB9C" w14:textId="77777777" w:rsidR="00E55FE8" w:rsidRDefault="00E55FE8" w:rsidP="00F55CA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8FDA60" w14:textId="77777777" w:rsidR="00E55FE8" w:rsidRPr="007C2097" w:rsidRDefault="00E55FE8" w:rsidP="00F55CA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55FE8" w14:paraId="3408D1AC" w14:textId="77777777" w:rsidTr="00F55CA5">
        <w:tc>
          <w:tcPr>
            <w:tcW w:w="1843" w:type="dxa"/>
          </w:tcPr>
          <w:p w14:paraId="411F8D21" w14:textId="77777777" w:rsidR="00E55FE8" w:rsidRDefault="00E55FE8" w:rsidP="00F55C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7600C7" w14:textId="77777777" w:rsidR="00E55FE8" w:rsidRDefault="00E55FE8" w:rsidP="00F55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FE8" w14:paraId="0D321DDB" w14:textId="77777777" w:rsidTr="00F55C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60853B" w14:textId="77777777" w:rsidR="00E55FE8" w:rsidRDefault="00E55FE8" w:rsidP="00F55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E408CA" w14:textId="6BCF615A" w:rsidR="00E55FE8" w:rsidRPr="00781D80" w:rsidRDefault="00E55FE8" w:rsidP="00E55FE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It was agreed to introduce inter-system ping-pong for LTE, which should be captured in RAN specification.</w:t>
            </w:r>
          </w:p>
        </w:tc>
      </w:tr>
      <w:tr w:rsidR="00E55FE8" w14:paraId="2013EED8" w14:textId="77777777" w:rsidTr="00F55C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B00065" w14:textId="77777777" w:rsidR="00E55FE8" w:rsidRDefault="00E55FE8" w:rsidP="00F55C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0C187B" w14:textId="77777777" w:rsidR="00E55FE8" w:rsidRDefault="00E55FE8" w:rsidP="00F55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FE8" w14:paraId="4311FE5D" w14:textId="77777777" w:rsidTr="00F55C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BE84E0" w14:textId="77777777" w:rsidR="00E55FE8" w:rsidRDefault="00E55FE8" w:rsidP="00F55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FC45E4" w14:textId="291D41AD" w:rsidR="00E55FE8" w:rsidRDefault="00E55FE8" w:rsidP="00E55FE8">
            <w:pPr>
              <w:spacing w:after="0"/>
              <w:rPr>
                <w:noProof/>
                <w:lang w:eastAsia="zh-CN"/>
              </w:rPr>
            </w:pPr>
            <w:r w:rsidRPr="00353DCB">
              <w:rPr>
                <w:rFonts w:ascii="Arial" w:eastAsia="SimSun" w:hAnsi="Arial"/>
                <w:noProof/>
                <w:lang w:eastAsia="zh-CN"/>
              </w:rPr>
              <w:t xml:space="preserve">Add the </w:t>
            </w:r>
            <w:r>
              <w:rPr>
                <w:rFonts w:ascii="Arial" w:eastAsia="SimSun" w:hAnsi="Arial"/>
                <w:noProof/>
                <w:lang w:eastAsia="zh-CN"/>
              </w:rPr>
              <w:t xml:space="preserve">general descriptions for </w:t>
            </w:r>
            <w:r w:rsidRPr="00E55FE8">
              <w:rPr>
                <w:rFonts w:ascii="Arial" w:eastAsia="SimSun" w:hAnsi="Arial"/>
                <w:noProof/>
                <w:lang w:eastAsia="zh-CN"/>
              </w:rPr>
              <w:t>inter-system ping-pong</w:t>
            </w:r>
            <w:r>
              <w:rPr>
                <w:rFonts w:ascii="Arial" w:eastAsia="SimSun" w:hAnsi="Arial"/>
                <w:noProof/>
                <w:lang w:eastAsia="zh-CN"/>
              </w:rPr>
              <w:t xml:space="preserve"> for eNB.</w:t>
            </w:r>
          </w:p>
        </w:tc>
      </w:tr>
      <w:tr w:rsidR="00E55FE8" w14:paraId="24B0D0E2" w14:textId="77777777" w:rsidTr="00F55C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81B04" w14:textId="77777777" w:rsidR="00E55FE8" w:rsidRDefault="00E55FE8" w:rsidP="00F55C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112B23" w14:textId="77777777" w:rsidR="00E55FE8" w:rsidRDefault="00E55FE8" w:rsidP="00F55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FE8" w14:paraId="69D3A5E8" w14:textId="77777777" w:rsidTr="00F55CA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4A288C" w14:textId="77777777" w:rsidR="00E55FE8" w:rsidRDefault="00E55FE8" w:rsidP="00F55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025068" w14:textId="04D6A566" w:rsidR="00E55FE8" w:rsidRDefault="00E55FE8" w:rsidP="00E55F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general description to support </w:t>
            </w:r>
            <w:r w:rsidRPr="00E55FE8">
              <w:rPr>
                <w:noProof/>
              </w:rPr>
              <w:t>inter-system ping-pong</w:t>
            </w:r>
            <w:r>
              <w:rPr>
                <w:noProof/>
              </w:rPr>
              <w:t xml:space="preserve"> for eNB is missing and the specification is imcomplete</w:t>
            </w:r>
            <w:r>
              <w:rPr>
                <w:lang w:eastAsia="zh-CN"/>
              </w:rPr>
              <w:t>.</w:t>
            </w:r>
          </w:p>
        </w:tc>
      </w:tr>
      <w:tr w:rsidR="00E55FE8" w14:paraId="38F0DD40" w14:textId="77777777" w:rsidTr="00F55CA5">
        <w:tc>
          <w:tcPr>
            <w:tcW w:w="2694" w:type="dxa"/>
            <w:gridSpan w:val="2"/>
          </w:tcPr>
          <w:p w14:paraId="7790A67F" w14:textId="77777777" w:rsidR="00E55FE8" w:rsidRDefault="00E55FE8" w:rsidP="00F55C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504197" w14:textId="77777777" w:rsidR="00E55FE8" w:rsidRDefault="00E55FE8" w:rsidP="00F55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FE8" w14:paraId="2409DC38" w14:textId="77777777" w:rsidTr="00F55C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64BE37" w14:textId="77777777" w:rsidR="00E55FE8" w:rsidRDefault="00E55FE8" w:rsidP="00F55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205EB" w14:textId="3B97C80A" w:rsidR="00E55FE8" w:rsidRDefault="00E55FE8" w:rsidP="00E55F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22.4.2.1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22.4.2.X(new)</w:t>
            </w:r>
          </w:p>
        </w:tc>
      </w:tr>
      <w:tr w:rsidR="00E55FE8" w14:paraId="35C1C66F" w14:textId="77777777" w:rsidTr="00F55C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520DA3" w14:textId="77777777" w:rsidR="00E55FE8" w:rsidRDefault="00E55FE8" w:rsidP="00F55C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E1F005" w14:textId="77777777" w:rsidR="00E55FE8" w:rsidRDefault="00E55FE8" w:rsidP="00F55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FE8" w14:paraId="5763F302" w14:textId="77777777" w:rsidTr="00F55C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E66943" w14:textId="77777777" w:rsidR="00E55FE8" w:rsidRDefault="00E55FE8" w:rsidP="00F55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61207B" w14:textId="77777777" w:rsidR="00E55FE8" w:rsidRDefault="00E55FE8" w:rsidP="00F55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27F329" w14:textId="77777777" w:rsidR="00E55FE8" w:rsidRDefault="00E55FE8" w:rsidP="00F55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A85BFD" w14:textId="77777777" w:rsidR="00E55FE8" w:rsidRDefault="00E55FE8" w:rsidP="00F55C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DDC890" w14:textId="77777777" w:rsidR="00E55FE8" w:rsidRDefault="00E55FE8" w:rsidP="00F55CA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5FE8" w14:paraId="15F89113" w14:textId="77777777" w:rsidTr="00F55C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E847F" w14:textId="77777777" w:rsidR="00E55FE8" w:rsidRDefault="00E55FE8" w:rsidP="00F55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DDC93E" w14:textId="77777777" w:rsidR="00E55FE8" w:rsidRDefault="00E55FE8" w:rsidP="00F55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7DFF7A" w14:textId="77777777" w:rsidR="00E55FE8" w:rsidRDefault="00E55FE8" w:rsidP="00F55CA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ECEC1" w14:textId="77777777" w:rsidR="00E55FE8" w:rsidRDefault="00E55FE8" w:rsidP="00F55C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0E7704" w14:textId="77777777" w:rsidR="00E55FE8" w:rsidRDefault="00E55FE8" w:rsidP="00F55C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5FE8" w14:paraId="0753DDD6" w14:textId="77777777" w:rsidTr="00F55C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24E5B" w14:textId="77777777" w:rsidR="00E55FE8" w:rsidRDefault="00E55FE8" w:rsidP="00F55C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E4EBB3" w14:textId="77777777" w:rsidR="00E55FE8" w:rsidRDefault="00E55FE8" w:rsidP="00F55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330891" w14:textId="77777777" w:rsidR="00E55FE8" w:rsidRDefault="00E55FE8" w:rsidP="00F55CA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0DC9B02" w14:textId="77777777" w:rsidR="00E55FE8" w:rsidRDefault="00E55FE8" w:rsidP="00F55C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339123" w14:textId="77777777" w:rsidR="00E55FE8" w:rsidRDefault="00E55FE8" w:rsidP="00F55C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5FE8" w14:paraId="048DE550" w14:textId="77777777" w:rsidTr="00F55C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2005B" w14:textId="77777777" w:rsidR="00E55FE8" w:rsidRDefault="00E55FE8" w:rsidP="00F55C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8483F1" w14:textId="77777777" w:rsidR="00E55FE8" w:rsidRDefault="00E55FE8" w:rsidP="00F55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C68913" w14:textId="77777777" w:rsidR="00E55FE8" w:rsidRDefault="00E55FE8" w:rsidP="00F55CA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C854D2E" w14:textId="77777777" w:rsidR="00E55FE8" w:rsidRDefault="00E55FE8" w:rsidP="00F55C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EECF28" w14:textId="77777777" w:rsidR="00E55FE8" w:rsidRDefault="00E55FE8" w:rsidP="00F55C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5FE8" w14:paraId="2DB38574" w14:textId="77777777" w:rsidTr="00F55C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2CEE1" w14:textId="77777777" w:rsidR="00E55FE8" w:rsidRDefault="00E55FE8" w:rsidP="00F55CA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E77D02" w14:textId="77777777" w:rsidR="00E55FE8" w:rsidRDefault="00E55FE8" w:rsidP="00F55CA5">
            <w:pPr>
              <w:pStyle w:val="CRCoverPage"/>
              <w:spacing w:after="0"/>
              <w:rPr>
                <w:noProof/>
              </w:rPr>
            </w:pPr>
          </w:p>
        </w:tc>
      </w:tr>
      <w:tr w:rsidR="00E55FE8" w14:paraId="661D060F" w14:textId="77777777" w:rsidTr="00F55CA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1370CE" w14:textId="77777777" w:rsidR="00E55FE8" w:rsidRDefault="00E55FE8" w:rsidP="00F55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B7B7C" w14:textId="77777777" w:rsidR="00E55FE8" w:rsidRDefault="00E55FE8" w:rsidP="00F55C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5FE8" w:rsidRPr="008863B9" w14:paraId="4165888E" w14:textId="77777777" w:rsidTr="00F55CA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7E4844" w14:textId="77777777" w:rsidR="00E55FE8" w:rsidRPr="008863B9" w:rsidRDefault="00E55FE8" w:rsidP="00F55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1A711E0" w14:textId="77777777" w:rsidR="00E55FE8" w:rsidRPr="008863B9" w:rsidRDefault="00E55FE8" w:rsidP="00F55CA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5FE8" w14:paraId="128CAECF" w14:textId="77777777" w:rsidTr="00F55C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3499AF" w14:textId="77777777" w:rsidR="00E55FE8" w:rsidRDefault="00E55FE8" w:rsidP="00F55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F8B035" w14:textId="77777777" w:rsidR="00E55FE8" w:rsidRDefault="00E55FE8" w:rsidP="00F55C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1AEE9A" w14:textId="77777777" w:rsidR="00E55FE8" w:rsidRDefault="00E55FE8" w:rsidP="00E55FE8">
      <w:pPr>
        <w:pStyle w:val="CRCoverPage"/>
        <w:spacing w:after="0"/>
        <w:rPr>
          <w:noProof/>
          <w:sz w:val="8"/>
          <w:szCs w:val="8"/>
        </w:rPr>
      </w:pPr>
    </w:p>
    <w:p w14:paraId="364054A6" w14:textId="77777777" w:rsidR="00E55FE8" w:rsidRDefault="00E55FE8" w:rsidP="00E55FE8">
      <w:pPr>
        <w:rPr>
          <w:noProof/>
        </w:rPr>
        <w:sectPr w:rsidR="00E55FE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AED766" w14:textId="206E20A6" w:rsidR="00127E27" w:rsidRDefault="00127E27" w:rsidP="00127E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4" w:name="_Toc423019950"/>
      <w:bookmarkStart w:id="5" w:name="_Toc423020279"/>
      <w:bookmarkStart w:id="6" w:name="_Toc423020296"/>
      <w:bookmarkStart w:id="7" w:name="_Toc423020280"/>
      <w:bookmarkEnd w:id="0"/>
      <w:bookmarkEnd w:id="4"/>
      <w:bookmarkEnd w:id="5"/>
      <w:bookmarkEnd w:id="6"/>
      <w:bookmarkEnd w:id="7"/>
      <w:r>
        <w:rPr>
          <w:i/>
          <w:lang w:eastAsia="ja-JP"/>
        </w:rPr>
        <w:lastRenderedPageBreak/>
        <w:t>Start</w:t>
      </w:r>
      <w:r w:rsidRPr="00AE320F">
        <w:rPr>
          <w:i/>
          <w:lang w:eastAsia="ja-JP"/>
        </w:rPr>
        <w:t xml:space="preserve"> of</w:t>
      </w:r>
      <w:r>
        <w:rPr>
          <w:i/>
          <w:lang w:eastAsia="ja-JP"/>
        </w:rPr>
        <w:t xml:space="preserve"> the</w:t>
      </w:r>
      <w:r w:rsidRPr="00AE320F">
        <w:rPr>
          <w:i/>
          <w:lang w:eastAsia="ja-JP"/>
        </w:rPr>
        <w:t xml:space="preserve"> change</w:t>
      </w:r>
    </w:p>
    <w:p w14:paraId="6DA9CA7D" w14:textId="77777777" w:rsidR="00141803" w:rsidRPr="000E2690" w:rsidRDefault="00141803" w:rsidP="005A2007">
      <w:pPr>
        <w:pStyle w:val="Heading3"/>
      </w:pPr>
      <w:bookmarkStart w:id="8" w:name="_Toc12643065"/>
      <w:r w:rsidRPr="000E2690">
        <w:t>22.4.2</w:t>
      </w:r>
      <w:r w:rsidRPr="000E2690">
        <w:tab/>
        <w:t>Support for Mobility Robustness Optimisation</w:t>
      </w:r>
      <w:bookmarkEnd w:id="8"/>
    </w:p>
    <w:p w14:paraId="25CA1FDD" w14:textId="77777777" w:rsidR="00141803" w:rsidRPr="000E2690" w:rsidRDefault="00141803" w:rsidP="005A2007">
      <w:pPr>
        <w:pStyle w:val="Heading4"/>
      </w:pPr>
      <w:bookmarkStart w:id="9" w:name="_Toc12643066"/>
      <w:r w:rsidRPr="000E2690">
        <w:t>22.4.2.1</w:t>
      </w:r>
      <w:r w:rsidRPr="000E2690">
        <w:tab/>
        <w:t>General</w:t>
      </w:r>
      <w:bookmarkEnd w:id="9"/>
    </w:p>
    <w:p w14:paraId="56351DE7" w14:textId="77777777" w:rsidR="00141803" w:rsidRPr="000E2690" w:rsidRDefault="00141803" w:rsidP="005A2007">
      <w:r w:rsidRPr="000E2690">
        <w:t>Mobility Robustness Optimisation aims at detecting and enabling correction of following problems:</w:t>
      </w:r>
    </w:p>
    <w:p w14:paraId="4EC8FEBC" w14:textId="77777777" w:rsidR="00141803" w:rsidRPr="000E2690" w:rsidRDefault="00141803" w:rsidP="005A2007">
      <w:pPr>
        <w:pStyle w:val="B1"/>
      </w:pPr>
      <w:r w:rsidRPr="000E2690">
        <w:t>-</w:t>
      </w:r>
      <w:r w:rsidRPr="000E2690">
        <w:tab/>
        <w:t>Connection failure due to intra-LTE or inter-RAT mobility;</w:t>
      </w:r>
    </w:p>
    <w:p w14:paraId="0FE147A5" w14:textId="77777777" w:rsidR="00141803" w:rsidRPr="000E2690" w:rsidRDefault="00141803" w:rsidP="005A2007">
      <w:pPr>
        <w:pStyle w:val="B1"/>
      </w:pPr>
      <w:r w:rsidRPr="000E2690">
        <w:t>-</w:t>
      </w:r>
      <w:r w:rsidRPr="000E2690">
        <w:tab/>
        <w:t>Unnecessary HO to another RAT (too early IRAT HO with no radio link failure);</w:t>
      </w:r>
    </w:p>
    <w:p w14:paraId="50863425" w14:textId="3449816E" w:rsidR="00141803" w:rsidRDefault="00141803" w:rsidP="005A2007">
      <w:pPr>
        <w:pStyle w:val="B1"/>
        <w:rPr>
          <w:ins w:id="10" w:author="Huawei" w:date="2019-11-05T14:52:00Z"/>
        </w:rPr>
      </w:pPr>
      <w:r w:rsidRPr="000E2690">
        <w:t>-</w:t>
      </w:r>
      <w:r w:rsidRPr="000E2690">
        <w:tab/>
        <w:t>Inter-RAT ping-pong</w:t>
      </w:r>
      <w:del w:id="11" w:author="Huawei" w:date="2019-11-05T14:59:00Z">
        <w:r w:rsidRPr="000E2690" w:rsidDel="0036770C">
          <w:delText>.</w:delText>
        </w:r>
      </w:del>
      <w:ins w:id="12" w:author="Huawei" w:date="2019-11-05T14:59:00Z">
        <w:r w:rsidR="0036770C">
          <w:t>;</w:t>
        </w:r>
      </w:ins>
    </w:p>
    <w:p w14:paraId="6C1715E7" w14:textId="20EC22FF" w:rsidR="0036770C" w:rsidRDefault="0036770C" w:rsidP="005A2007">
      <w:pPr>
        <w:pStyle w:val="B1"/>
      </w:pPr>
      <w:ins w:id="13" w:author="Huawei" w:date="2019-11-05T14:52:00Z">
        <w:r w:rsidRPr="000E2690">
          <w:t>-</w:t>
        </w:r>
        <w:r w:rsidRPr="000E2690">
          <w:tab/>
          <w:t>Inter-</w:t>
        </w:r>
      </w:ins>
      <w:ins w:id="14" w:author="Huawei" w:date="2019-11-05T14:58:00Z">
        <w:r>
          <w:t>system</w:t>
        </w:r>
      </w:ins>
      <w:ins w:id="15" w:author="Huawei" w:date="2019-11-05T14:52:00Z">
        <w:r w:rsidRPr="000E2690">
          <w:t xml:space="preserve"> ping-pong.</w:t>
        </w:r>
      </w:ins>
    </w:p>
    <w:p w14:paraId="281F9D37" w14:textId="31821171" w:rsidR="00D506B7" w:rsidRPr="000E2690" w:rsidRDefault="00D506B7" w:rsidP="00D506B7">
      <w:pPr>
        <w:pStyle w:val="Heading4"/>
        <w:rPr>
          <w:ins w:id="16" w:author="Huawei" w:date="2019-11-05T14:48:00Z"/>
        </w:rPr>
      </w:pPr>
      <w:ins w:id="17" w:author="Huawei" w:date="2019-11-05T14:48:00Z">
        <w:r w:rsidRPr="000E2690">
          <w:t>22.4.2</w:t>
        </w:r>
        <w:proofErr w:type="gramStart"/>
        <w:r w:rsidRPr="000E2690">
          <w:t>.</w:t>
        </w:r>
      </w:ins>
      <w:ins w:id="18" w:author="Huawei" w:date="2019-11-06T10:36:00Z">
        <w:r w:rsidR="003231A8">
          <w:t>X</w:t>
        </w:r>
      </w:ins>
      <w:proofErr w:type="gramEnd"/>
      <w:ins w:id="19" w:author="Huawei" w:date="2019-11-05T14:48:00Z">
        <w:r w:rsidRPr="000E2690">
          <w:tab/>
        </w:r>
        <w:r>
          <w:t>I</w:t>
        </w:r>
        <w:r w:rsidRPr="000E2690">
          <w:t>nter-</w:t>
        </w:r>
        <w:r>
          <w:t>system</w:t>
        </w:r>
        <w:r w:rsidRPr="000E2690">
          <w:t xml:space="preserve"> </w:t>
        </w:r>
        <w:r>
          <w:t>Ping-Pong</w:t>
        </w:r>
      </w:ins>
    </w:p>
    <w:p w14:paraId="2091BA2F" w14:textId="77777777" w:rsidR="00D506B7" w:rsidRPr="00D506B7" w:rsidRDefault="00D506B7" w:rsidP="00D506B7">
      <w:pPr>
        <w:rPr>
          <w:ins w:id="20" w:author="Huawei" w:date="2019-11-05T14:48:00Z"/>
          <w:rFonts w:eastAsia="SimSun"/>
        </w:rPr>
      </w:pPr>
      <w:ins w:id="21" w:author="Huawei" w:date="2019-11-05T14:48:00Z">
        <w:r w:rsidRPr="00D506B7">
          <w:rPr>
            <w:rFonts w:eastAsia="SimSun"/>
          </w:rPr>
          <w:t>One of the functions of Mobility Robustness Optimization is to detect ping-pongs that occur in inter-system environment. The problem is defined as follows:</w:t>
        </w:r>
      </w:ins>
    </w:p>
    <w:p w14:paraId="11A0726C" w14:textId="394A14B1" w:rsidR="00D506B7" w:rsidRPr="00D506B7" w:rsidRDefault="00D506B7" w:rsidP="00D506B7">
      <w:pPr>
        <w:ind w:left="568" w:hanging="284"/>
        <w:rPr>
          <w:ins w:id="22" w:author="Huawei" w:date="2019-11-05T14:48:00Z"/>
          <w:rFonts w:eastAsia="SimSun"/>
        </w:rPr>
      </w:pPr>
      <w:ins w:id="23" w:author="Huawei" w:date="2019-11-05T14:48:00Z">
        <w:r w:rsidRPr="00D506B7">
          <w:rPr>
            <w:rFonts w:eastAsia="SimSun"/>
          </w:rPr>
          <w:t>-</w:t>
        </w:r>
        <w:r w:rsidRPr="00D506B7">
          <w:rPr>
            <w:rFonts w:eastAsia="SimSun"/>
          </w:rPr>
          <w:tab/>
          <w:t>A UE is handed over from a cell in a source system (e.g.</w:t>
        </w:r>
      </w:ins>
      <w:ins w:id="24" w:author="Huawei" w:date="2019-11-08T12:40:00Z">
        <w:r w:rsidR="00D920B8" w:rsidRPr="00D920B8">
          <w:rPr>
            <w:rFonts w:eastAsia="SimSun"/>
          </w:rPr>
          <w:t xml:space="preserve"> </w:t>
        </w:r>
        <w:r w:rsidR="00D920B8">
          <w:rPr>
            <w:rFonts w:eastAsia="SimSun"/>
          </w:rPr>
          <w:t>E-UTRAN</w:t>
        </w:r>
      </w:ins>
      <w:ins w:id="25" w:author="Huawei" w:date="2019-11-05T14:48:00Z">
        <w:r w:rsidRPr="00D506B7">
          <w:rPr>
            <w:rFonts w:eastAsia="SimSun"/>
          </w:rPr>
          <w:t xml:space="preserve">) to a cell in a target system different from the source system (e.g. </w:t>
        </w:r>
      </w:ins>
      <w:ins w:id="26" w:author="Huawei" w:date="2019-11-08T12:40:00Z">
        <w:r w:rsidR="00D920B8">
          <w:rPr>
            <w:rFonts w:eastAsia="SimSun"/>
          </w:rPr>
          <w:t>NG-RAN</w:t>
        </w:r>
      </w:ins>
      <w:ins w:id="27" w:author="Huawei" w:date="2019-11-05T14:48:00Z">
        <w:r w:rsidRPr="00D506B7">
          <w:rPr>
            <w:rFonts w:eastAsia="SimSun"/>
          </w:rPr>
          <w:t>), then within a predefined limited time the UE is handed over back to a cell in the source system, while the coverage of the source system was sufficient for the service used by the UE. The event may occur more than once.</w:t>
        </w:r>
      </w:ins>
    </w:p>
    <w:p w14:paraId="53524870" w14:textId="77777777" w:rsidR="00D506B7" w:rsidRPr="00D506B7" w:rsidRDefault="00D506B7" w:rsidP="00D506B7">
      <w:pPr>
        <w:rPr>
          <w:ins w:id="28" w:author="Huawei" w:date="2019-11-05T14:48:00Z"/>
          <w:rFonts w:eastAsia="SimSun"/>
        </w:rPr>
      </w:pPr>
      <w:ins w:id="29" w:author="Huawei" w:date="2019-11-05T14:48:00Z">
        <w:r w:rsidRPr="00D506B7">
          <w:rPr>
            <w:rFonts w:eastAsia="SimSun"/>
          </w:rPr>
          <w:t>The solution for the problem may consist of the following steps:</w:t>
        </w:r>
      </w:ins>
    </w:p>
    <w:p w14:paraId="16B1DB2A" w14:textId="77777777" w:rsidR="00D506B7" w:rsidRPr="00D506B7" w:rsidRDefault="00D506B7" w:rsidP="00D506B7">
      <w:pPr>
        <w:ind w:left="568" w:hanging="284"/>
        <w:rPr>
          <w:ins w:id="30" w:author="Huawei" w:date="2019-11-05T14:48:00Z"/>
          <w:rFonts w:eastAsia="SimSun"/>
        </w:rPr>
      </w:pPr>
      <w:ins w:id="31" w:author="Huawei" w:date="2019-11-05T14:48:00Z">
        <w:r w:rsidRPr="00D506B7">
          <w:rPr>
            <w:rFonts w:eastAsia="SimSun"/>
          </w:rPr>
          <w:t>1)</w:t>
        </w:r>
        <w:r w:rsidRPr="00D506B7">
          <w:rPr>
            <w:rFonts w:eastAsia="SimSun"/>
          </w:rPr>
          <w:tab/>
          <w:t>Statistics regarding inter-system ping-pong occurrences are collected by the responsible node.</w:t>
        </w:r>
      </w:ins>
    </w:p>
    <w:p w14:paraId="40319201" w14:textId="77777777" w:rsidR="00D506B7" w:rsidRPr="00D506B7" w:rsidRDefault="00D506B7" w:rsidP="00D506B7">
      <w:pPr>
        <w:ind w:left="568" w:hanging="284"/>
        <w:rPr>
          <w:ins w:id="32" w:author="Huawei" w:date="2019-11-05T14:48:00Z"/>
          <w:rFonts w:eastAsia="SimSun"/>
        </w:rPr>
      </w:pPr>
      <w:ins w:id="33" w:author="Huawei" w:date="2019-11-05T14:48:00Z">
        <w:r w:rsidRPr="00D506B7">
          <w:rPr>
            <w:rFonts w:eastAsia="SimSun"/>
          </w:rPr>
          <w:t>2)</w:t>
        </w:r>
        <w:r w:rsidRPr="00D506B7">
          <w:rPr>
            <w:rFonts w:eastAsia="SimSun"/>
          </w:rPr>
          <w:tab/>
          <w:t>Coverage verification is performed to check if the mobility to other system was inevitable.</w:t>
        </w:r>
      </w:ins>
    </w:p>
    <w:p w14:paraId="48BB0F99" w14:textId="0EE7EEF3" w:rsidR="00D506B7" w:rsidRPr="00D506B7" w:rsidRDefault="00D506B7" w:rsidP="00D506B7">
      <w:pPr>
        <w:rPr>
          <w:ins w:id="34" w:author="Huawei" w:date="2019-11-05T14:48:00Z"/>
          <w:rFonts w:eastAsia="SimSun"/>
        </w:rPr>
      </w:pPr>
      <w:ins w:id="35" w:author="Huawei" w:date="2019-11-05T14:48:00Z">
        <w:r w:rsidRPr="00D506B7">
          <w:rPr>
            <w:rFonts w:eastAsia="SimSun"/>
          </w:rPr>
          <w:t xml:space="preserve">The statistics regarding ping-pong occurrence may be based on evaluation of the </w:t>
        </w:r>
        <w:r w:rsidRPr="00D506B7">
          <w:rPr>
            <w:rFonts w:eastAsia="SimSun"/>
            <w:i/>
          </w:rPr>
          <w:t>UE History Information</w:t>
        </w:r>
        <w:r w:rsidRPr="00D506B7">
          <w:rPr>
            <w:rFonts w:eastAsia="SimSun"/>
          </w:rPr>
          <w:t xml:space="preserve"> IE in the HANDOVER REQUIRED message. If the evaluation indicates a potential ping-pong case and the source </w:t>
        </w:r>
      </w:ins>
      <w:ins w:id="36" w:author="Huawei" w:date="2019-11-05T15:05:00Z">
        <w:r w:rsidR="00166AE2">
          <w:rPr>
            <w:rFonts w:eastAsia="SimSun"/>
          </w:rPr>
          <w:t>E-UTRAN</w:t>
        </w:r>
      </w:ins>
      <w:ins w:id="37" w:author="Huawei" w:date="2019-11-05T14:48:00Z">
        <w:r w:rsidRPr="00D506B7">
          <w:rPr>
            <w:rFonts w:eastAsia="SimSun"/>
          </w:rPr>
          <w:t xml:space="preserve"> node of the 1</w:t>
        </w:r>
        <w:r w:rsidRPr="00D506B7">
          <w:rPr>
            <w:rFonts w:eastAsia="SimSun"/>
            <w:vertAlign w:val="superscript"/>
          </w:rPr>
          <w:t>st</w:t>
        </w:r>
        <w:r w:rsidRPr="00D506B7">
          <w:rPr>
            <w:rFonts w:eastAsia="SimSun"/>
          </w:rPr>
          <w:t xml:space="preserve"> inter-system handover is different than the target </w:t>
        </w:r>
      </w:ins>
      <w:ins w:id="38" w:author="Huawei" w:date="2019-11-05T15:06:00Z">
        <w:r w:rsidR="00166AE2">
          <w:rPr>
            <w:rFonts w:eastAsia="SimSun"/>
          </w:rPr>
          <w:t>E-UTRAN</w:t>
        </w:r>
      </w:ins>
      <w:ins w:id="39" w:author="Huawei" w:date="2019-11-05T14:48:00Z">
        <w:r w:rsidRPr="00D506B7">
          <w:rPr>
            <w:rFonts w:eastAsia="SimSun"/>
          </w:rPr>
          <w:t xml:space="preserve"> node of the 2</w:t>
        </w:r>
        <w:r w:rsidRPr="00D506B7">
          <w:rPr>
            <w:rFonts w:eastAsia="SimSun"/>
            <w:vertAlign w:val="superscript"/>
          </w:rPr>
          <w:t>nd</w:t>
        </w:r>
        <w:r w:rsidRPr="00D506B7">
          <w:rPr>
            <w:rFonts w:eastAsia="SimSun"/>
          </w:rPr>
          <w:t xml:space="preserve"> inter-system handover, the target </w:t>
        </w:r>
      </w:ins>
      <w:ins w:id="40" w:author="Huawei" w:date="2019-11-05T15:06:00Z">
        <w:r w:rsidR="00166AE2">
          <w:rPr>
            <w:rFonts w:eastAsia="SimSun"/>
          </w:rPr>
          <w:t>E-UTRAN</w:t>
        </w:r>
      </w:ins>
      <w:ins w:id="41" w:author="Huawei" w:date="2019-11-05T14:48:00Z">
        <w:r w:rsidRPr="00D506B7">
          <w:rPr>
            <w:rFonts w:eastAsia="SimSun"/>
          </w:rPr>
          <w:t xml:space="preserve"> node may use the HANDOVER REPORT message to indicate the occurrence of potential ping-pong cases to the source </w:t>
        </w:r>
      </w:ins>
      <w:ins w:id="42" w:author="Huawei" w:date="2019-11-05T15:06:00Z">
        <w:r w:rsidR="00166AE2">
          <w:rPr>
            <w:rFonts w:eastAsia="SimSun"/>
          </w:rPr>
          <w:t>E-UTRAN</w:t>
        </w:r>
      </w:ins>
      <w:ins w:id="43" w:author="Huawei" w:date="2019-11-05T14:48:00Z">
        <w:r w:rsidRPr="00D506B7">
          <w:rPr>
            <w:rFonts w:eastAsia="SimSun"/>
          </w:rPr>
          <w:t xml:space="preserve"> node.</w:t>
        </w:r>
      </w:ins>
    </w:p>
    <w:p w14:paraId="201B603A" w14:textId="17E61AFD" w:rsidR="005E38AC" w:rsidRDefault="005E38AC" w:rsidP="005E38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AE320F">
        <w:rPr>
          <w:i/>
          <w:lang w:eastAsia="ja-JP"/>
        </w:rPr>
        <w:t xml:space="preserve"> of</w:t>
      </w:r>
      <w:r>
        <w:rPr>
          <w:i/>
          <w:lang w:eastAsia="ja-JP"/>
        </w:rPr>
        <w:t xml:space="preserve"> the</w:t>
      </w:r>
      <w:r w:rsidRPr="00AE320F">
        <w:rPr>
          <w:i/>
          <w:lang w:eastAsia="ja-JP"/>
        </w:rPr>
        <w:t xml:space="preserve"> change</w:t>
      </w:r>
    </w:p>
    <w:p w14:paraId="0F3F7F21" w14:textId="590140AF" w:rsidR="00D03F23" w:rsidRPr="003B4CD9" w:rsidRDefault="005E38AC" w:rsidP="005E38AC">
      <w:pPr>
        <w:rPr>
          <w:noProof/>
        </w:rPr>
      </w:pPr>
      <w:r w:rsidRPr="003B4CD9">
        <w:rPr>
          <w:noProof/>
        </w:rPr>
        <w:t xml:space="preserve"> </w:t>
      </w:r>
    </w:p>
    <w:sectPr w:rsidR="00D03F23" w:rsidRPr="003B4CD9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897DA5" w14:textId="77777777" w:rsidR="007B6747" w:rsidRDefault="007B6747">
      <w:r>
        <w:separator/>
      </w:r>
    </w:p>
  </w:endnote>
  <w:endnote w:type="continuationSeparator" w:id="0">
    <w:p w14:paraId="7B643E6A" w14:textId="77777777" w:rsidR="007B6747" w:rsidRDefault="007B67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582413" w14:textId="77777777" w:rsidR="007B6747" w:rsidRDefault="007B6747">
      <w:r>
        <w:separator/>
      </w:r>
    </w:p>
  </w:footnote>
  <w:footnote w:type="continuationSeparator" w:id="0">
    <w:p w14:paraId="2336C287" w14:textId="77777777" w:rsidR="007B6747" w:rsidRDefault="007B67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FC41D0" w14:textId="77777777" w:rsidR="00E55FE8" w:rsidRDefault="00E55FE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BD1335" w14:textId="77777777" w:rsidR="00B22938" w:rsidRDefault="00B2293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5CE1870"/>
    <w:multiLevelType w:val="hybridMultilevel"/>
    <w:tmpl w:val="78B4F590"/>
    <w:lvl w:ilvl="0" w:tplc="844836EC">
      <w:start w:val="4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567"/>
    <w:rsid w:val="00004D30"/>
    <w:rsid w:val="00016767"/>
    <w:rsid w:val="000216A7"/>
    <w:rsid w:val="00022E4A"/>
    <w:rsid w:val="000255E4"/>
    <w:rsid w:val="00043825"/>
    <w:rsid w:val="0005328C"/>
    <w:rsid w:val="00055A2B"/>
    <w:rsid w:val="0008296F"/>
    <w:rsid w:val="000858C9"/>
    <w:rsid w:val="00090D3D"/>
    <w:rsid w:val="00095036"/>
    <w:rsid w:val="00096AA2"/>
    <w:rsid w:val="000A4CB1"/>
    <w:rsid w:val="000A571C"/>
    <w:rsid w:val="000A6394"/>
    <w:rsid w:val="000A6FB1"/>
    <w:rsid w:val="000B7FED"/>
    <w:rsid w:val="000C038A"/>
    <w:rsid w:val="000C6598"/>
    <w:rsid w:val="000F4CAA"/>
    <w:rsid w:val="00111AA5"/>
    <w:rsid w:val="00126886"/>
    <w:rsid w:val="00127E27"/>
    <w:rsid w:val="00141803"/>
    <w:rsid w:val="0014572E"/>
    <w:rsid w:val="00145D43"/>
    <w:rsid w:val="00166AE2"/>
    <w:rsid w:val="0017628F"/>
    <w:rsid w:val="0018238F"/>
    <w:rsid w:val="00192C46"/>
    <w:rsid w:val="001A08B3"/>
    <w:rsid w:val="001A7B60"/>
    <w:rsid w:val="001B52F0"/>
    <w:rsid w:val="001B7A65"/>
    <w:rsid w:val="001D50E8"/>
    <w:rsid w:val="001E21D2"/>
    <w:rsid w:val="001E41F3"/>
    <w:rsid w:val="002120FD"/>
    <w:rsid w:val="002145B7"/>
    <w:rsid w:val="00234F2B"/>
    <w:rsid w:val="00237147"/>
    <w:rsid w:val="0026004D"/>
    <w:rsid w:val="002640DD"/>
    <w:rsid w:val="00270557"/>
    <w:rsid w:val="00275D12"/>
    <w:rsid w:val="00284FEB"/>
    <w:rsid w:val="002860C4"/>
    <w:rsid w:val="002A59F1"/>
    <w:rsid w:val="002A655C"/>
    <w:rsid w:val="002A7108"/>
    <w:rsid w:val="002B5741"/>
    <w:rsid w:val="002C751C"/>
    <w:rsid w:val="002D4444"/>
    <w:rsid w:val="002D449C"/>
    <w:rsid w:val="002F60E3"/>
    <w:rsid w:val="003026B2"/>
    <w:rsid w:val="00305409"/>
    <w:rsid w:val="003166BD"/>
    <w:rsid w:val="003231A8"/>
    <w:rsid w:val="003401F9"/>
    <w:rsid w:val="00342A7A"/>
    <w:rsid w:val="00347B8D"/>
    <w:rsid w:val="00353DCB"/>
    <w:rsid w:val="00355975"/>
    <w:rsid w:val="003609EF"/>
    <w:rsid w:val="0036231A"/>
    <w:rsid w:val="0036770C"/>
    <w:rsid w:val="00374DD4"/>
    <w:rsid w:val="00391CE2"/>
    <w:rsid w:val="003A0F1B"/>
    <w:rsid w:val="003A5393"/>
    <w:rsid w:val="003B0163"/>
    <w:rsid w:val="003B4CD9"/>
    <w:rsid w:val="003D472D"/>
    <w:rsid w:val="003E08E0"/>
    <w:rsid w:val="003E1A36"/>
    <w:rsid w:val="00410371"/>
    <w:rsid w:val="004232B2"/>
    <w:rsid w:val="004242F1"/>
    <w:rsid w:val="004319F8"/>
    <w:rsid w:val="004631F7"/>
    <w:rsid w:val="00467205"/>
    <w:rsid w:val="004B75B7"/>
    <w:rsid w:val="004E0708"/>
    <w:rsid w:val="004E24AA"/>
    <w:rsid w:val="004E4C00"/>
    <w:rsid w:val="004F1AB4"/>
    <w:rsid w:val="004F64D9"/>
    <w:rsid w:val="0051580D"/>
    <w:rsid w:val="0052663E"/>
    <w:rsid w:val="005359B4"/>
    <w:rsid w:val="00547111"/>
    <w:rsid w:val="005710DC"/>
    <w:rsid w:val="00584132"/>
    <w:rsid w:val="00591269"/>
    <w:rsid w:val="00592D74"/>
    <w:rsid w:val="005A201E"/>
    <w:rsid w:val="005A36AB"/>
    <w:rsid w:val="005A4FDE"/>
    <w:rsid w:val="005D114F"/>
    <w:rsid w:val="005E2C44"/>
    <w:rsid w:val="005E38AC"/>
    <w:rsid w:val="005F2DB8"/>
    <w:rsid w:val="006044D6"/>
    <w:rsid w:val="006065E7"/>
    <w:rsid w:val="00607AB1"/>
    <w:rsid w:val="00610DED"/>
    <w:rsid w:val="00621188"/>
    <w:rsid w:val="006257ED"/>
    <w:rsid w:val="006278CA"/>
    <w:rsid w:val="00633506"/>
    <w:rsid w:val="00652D0E"/>
    <w:rsid w:val="006638C7"/>
    <w:rsid w:val="00663C1B"/>
    <w:rsid w:val="00685638"/>
    <w:rsid w:val="00695808"/>
    <w:rsid w:val="00696BA0"/>
    <w:rsid w:val="00697B5F"/>
    <w:rsid w:val="006B46FB"/>
    <w:rsid w:val="006C3A72"/>
    <w:rsid w:val="006D4B62"/>
    <w:rsid w:val="006E21FB"/>
    <w:rsid w:val="006E36E9"/>
    <w:rsid w:val="006F6DA7"/>
    <w:rsid w:val="0072475D"/>
    <w:rsid w:val="00732CB6"/>
    <w:rsid w:val="00735807"/>
    <w:rsid w:val="00747358"/>
    <w:rsid w:val="0075502B"/>
    <w:rsid w:val="007570C4"/>
    <w:rsid w:val="007639FD"/>
    <w:rsid w:val="00772BF0"/>
    <w:rsid w:val="00781D80"/>
    <w:rsid w:val="0078667F"/>
    <w:rsid w:val="00786AE5"/>
    <w:rsid w:val="00792342"/>
    <w:rsid w:val="00792B66"/>
    <w:rsid w:val="007977A8"/>
    <w:rsid w:val="007A2999"/>
    <w:rsid w:val="007B3647"/>
    <w:rsid w:val="007B512A"/>
    <w:rsid w:val="007B6747"/>
    <w:rsid w:val="007C2097"/>
    <w:rsid w:val="007D6A07"/>
    <w:rsid w:val="007E7CF8"/>
    <w:rsid w:val="007F7259"/>
    <w:rsid w:val="008040A8"/>
    <w:rsid w:val="008060C9"/>
    <w:rsid w:val="008073B2"/>
    <w:rsid w:val="00810282"/>
    <w:rsid w:val="00810864"/>
    <w:rsid w:val="008111FE"/>
    <w:rsid w:val="00816DDE"/>
    <w:rsid w:val="008204C7"/>
    <w:rsid w:val="008279FA"/>
    <w:rsid w:val="00834691"/>
    <w:rsid w:val="008406EC"/>
    <w:rsid w:val="008626E7"/>
    <w:rsid w:val="00870EE7"/>
    <w:rsid w:val="00875CF7"/>
    <w:rsid w:val="008863B9"/>
    <w:rsid w:val="008A45A6"/>
    <w:rsid w:val="008B2A72"/>
    <w:rsid w:val="008E7D76"/>
    <w:rsid w:val="008F686C"/>
    <w:rsid w:val="008F6E7A"/>
    <w:rsid w:val="009148DE"/>
    <w:rsid w:val="00915696"/>
    <w:rsid w:val="00924FF8"/>
    <w:rsid w:val="009338A7"/>
    <w:rsid w:val="00941E30"/>
    <w:rsid w:val="00943A25"/>
    <w:rsid w:val="00962EA6"/>
    <w:rsid w:val="00970299"/>
    <w:rsid w:val="009777D9"/>
    <w:rsid w:val="00991B88"/>
    <w:rsid w:val="009A03BE"/>
    <w:rsid w:val="009A5753"/>
    <w:rsid w:val="009A579D"/>
    <w:rsid w:val="009E0603"/>
    <w:rsid w:val="009E25E5"/>
    <w:rsid w:val="009E3297"/>
    <w:rsid w:val="009E6AC5"/>
    <w:rsid w:val="009F370E"/>
    <w:rsid w:val="009F734F"/>
    <w:rsid w:val="00A07ED1"/>
    <w:rsid w:val="00A103FD"/>
    <w:rsid w:val="00A246B6"/>
    <w:rsid w:val="00A27913"/>
    <w:rsid w:val="00A27C01"/>
    <w:rsid w:val="00A411DC"/>
    <w:rsid w:val="00A47E70"/>
    <w:rsid w:val="00A50CF0"/>
    <w:rsid w:val="00A55736"/>
    <w:rsid w:val="00A7671C"/>
    <w:rsid w:val="00A876C3"/>
    <w:rsid w:val="00A96591"/>
    <w:rsid w:val="00AA2CBC"/>
    <w:rsid w:val="00AB2FEA"/>
    <w:rsid w:val="00AC5820"/>
    <w:rsid w:val="00AC7130"/>
    <w:rsid w:val="00AD1CD8"/>
    <w:rsid w:val="00AE432D"/>
    <w:rsid w:val="00B04DFA"/>
    <w:rsid w:val="00B22938"/>
    <w:rsid w:val="00B258BB"/>
    <w:rsid w:val="00B26AA7"/>
    <w:rsid w:val="00B54300"/>
    <w:rsid w:val="00B55CF8"/>
    <w:rsid w:val="00B67B97"/>
    <w:rsid w:val="00B869E5"/>
    <w:rsid w:val="00B968C8"/>
    <w:rsid w:val="00BA3EC5"/>
    <w:rsid w:val="00BA51D9"/>
    <w:rsid w:val="00BB5DFC"/>
    <w:rsid w:val="00BD279D"/>
    <w:rsid w:val="00BD31AB"/>
    <w:rsid w:val="00BD6BB8"/>
    <w:rsid w:val="00BE13AC"/>
    <w:rsid w:val="00BF4929"/>
    <w:rsid w:val="00BF61EB"/>
    <w:rsid w:val="00BF72B0"/>
    <w:rsid w:val="00C226A3"/>
    <w:rsid w:val="00C3680B"/>
    <w:rsid w:val="00C53A4F"/>
    <w:rsid w:val="00C54569"/>
    <w:rsid w:val="00C6044B"/>
    <w:rsid w:val="00C66BA2"/>
    <w:rsid w:val="00C95985"/>
    <w:rsid w:val="00CA12D6"/>
    <w:rsid w:val="00CC5026"/>
    <w:rsid w:val="00CC65F1"/>
    <w:rsid w:val="00CC68D0"/>
    <w:rsid w:val="00CF2200"/>
    <w:rsid w:val="00CF3A0F"/>
    <w:rsid w:val="00D00B40"/>
    <w:rsid w:val="00D03F23"/>
    <w:rsid w:val="00D03F9A"/>
    <w:rsid w:val="00D06D51"/>
    <w:rsid w:val="00D24991"/>
    <w:rsid w:val="00D45C02"/>
    <w:rsid w:val="00D50255"/>
    <w:rsid w:val="00D506B7"/>
    <w:rsid w:val="00D66520"/>
    <w:rsid w:val="00D80620"/>
    <w:rsid w:val="00D83683"/>
    <w:rsid w:val="00D920B8"/>
    <w:rsid w:val="00DC1150"/>
    <w:rsid w:val="00DC7D62"/>
    <w:rsid w:val="00DD6EED"/>
    <w:rsid w:val="00DE34CF"/>
    <w:rsid w:val="00E13F3D"/>
    <w:rsid w:val="00E151AD"/>
    <w:rsid w:val="00E207B4"/>
    <w:rsid w:val="00E34898"/>
    <w:rsid w:val="00E52923"/>
    <w:rsid w:val="00E55FE8"/>
    <w:rsid w:val="00EB09B7"/>
    <w:rsid w:val="00EB7012"/>
    <w:rsid w:val="00EE5394"/>
    <w:rsid w:val="00EE7D7C"/>
    <w:rsid w:val="00F17AAE"/>
    <w:rsid w:val="00F24E42"/>
    <w:rsid w:val="00F25D98"/>
    <w:rsid w:val="00F300FB"/>
    <w:rsid w:val="00F63E38"/>
    <w:rsid w:val="00F63F99"/>
    <w:rsid w:val="00F65B25"/>
    <w:rsid w:val="00F74021"/>
    <w:rsid w:val="00F84BD7"/>
    <w:rsid w:val="00FB151D"/>
    <w:rsid w:val="00FB166B"/>
    <w:rsid w:val="00FB1C51"/>
    <w:rsid w:val="00FB48E2"/>
    <w:rsid w:val="00FB6386"/>
    <w:rsid w:val="00FD4A43"/>
    <w:rsid w:val="00FE3B51"/>
    <w:rsid w:val="00FF2B3A"/>
    <w:rsid w:val="00FF6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2663F1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A103FD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F84BD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7A2999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rsid w:val="00786AE5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86AE5"/>
    <w:pPr>
      <w:ind w:firstLineChars="200" w:firstLine="420"/>
    </w:pPr>
  </w:style>
  <w:style w:type="character" w:customStyle="1" w:styleId="B1Zchn">
    <w:name w:val="B1 Zchn"/>
    <w:link w:val="B1"/>
    <w:rsid w:val="0014180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3680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4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5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8803F-C23F-4E80-92E1-915D92887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527</Words>
  <Characters>3006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</cp:revision>
  <cp:lastPrinted>1899-12-31T23:00:00Z</cp:lastPrinted>
  <dcterms:created xsi:type="dcterms:W3CDTF">2019-11-07T02:57:00Z</dcterms:created>
  <dcterms:modified xsi:type="dcterms:W3CDTF">2020-02-11T16:23:00Z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(3)ZQrrd4GlAdCEQLLkKYRLUC7hQOzaZxWb+2dvFTviFZXcIpK16UjhNT+zz/YJ+hV6HaSjr3TL
2WvIkZCpBOxTOOmdjOTgk7yPNJHuKj+js6wyNB5uJoWftjJZXw9oMH2gRogZl1bfaGnpCPoA
ok3ekto+mNTaPjIAwpte5rmt23nfJkLF/n1LpVCibzvVpXy+p94I9mJUTTXvKATzZ+cCYHAc
ZM3RiFcXjgOn4Iwvf9</vt:lpwstr>
  </property>
  <property fmtid="{D5CDD505-2E9C-101B-9397-08002B2CF9AE}" pid="22" name="_2015_ms_pID_7253431">
    <vt:lpwstr>tS9hShNpG5YtGQPzkxX8XSktaEn1u5aoDBbb2YJRM/QO6B0SijzjTZ
b76PB+z7Q2n1AkN/my4LITQmQ9bmShJAhzpLbTYj/vdEvYG90xhZ83AbYidIaPYlT6f57ODn
7necBLarQI5XganGHoNkGGMBO/pC7XmbgsXFkR4+943CKjxxPdVF2hXi2TEOO1Bj11ihShMw
z6EJE0VND2B8f6XyEMWx/yzvc9UmdGXoO+8Z</vt:lpwstr>
  </property>
  <property fmtid="{D5CDD505-2E9C-101B-9397-08002B2CF9AE}" pid="23" name="_2015_ms_pID_7253432">
    <vt:lpwstr>lkpP6KjA3GNiS77AUWHifCU=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1566003395</vt:lpwstr>
  </property>
</Properties>
</file>